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4A45" w14:textId="0D76CAED" w:rsidR="005D6A20" w:rsidRDefault="00184349">
      <w:r>
        <w:rPr>
          <w:rFonts w:ascii="Open Sans" w:hAnsi="Open Sans" w:cs="Open Sans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5A5AB2D" wp14:editId="2153928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828800" cy="1266825"/>
            <wp:effectExtent l="0" t="0" r="0" b="0"/>
            <wp:wrapNone/>
            <wp:docPr id="2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38F50" w14:textId="366CF81A" w:rsidR="00184349" w:rsidRDefault="00184349" w:rsidP="00184349">
      <w:pPr>
        <w:jc w:val="center"/>
      </w:pPr>
    </w:p>
    <w:p w14:paraId="3BCEB5C5" w14:textId="0420255B" w:rsidR="00184349" w:rsidRDefault="00184349"/>
    <w:p w14:paraId="6045BEEA" w14:textId="6EBA1350" w:rsidR="00184349" w:rsidRDefault="00184349"/>
    <w:p w14:paraId="41352B26" w14:textId="77777777" w:rsidR="00184349" w:rsidRDefault="00184349" w:rsidP="00184349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6F9B088" w14:textId="77777777" w:rsidR="00184349" w:rsidRDefault="00184349" w:rsidP="00184349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5DA6214" w14:textId="77777777" w:rsidR="00184349" w:rsidRDefault="00184349" w:rsidP="00184349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CC160F3" w14:textId="0AE44AF8" w:rsidR="00184349" w:rsidRDefault="00184349" w:rsidP="0018434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Grant Awarding Policy &amp; Procedure</w:t>
      </w:r>
    </w:p>
    <w:p w14:paraId="41B10BFD" w14:textId="097E5E24" w:rsidR="00184349" w:rsidRDefault="00774A89" w:rsidP="00184349">
      <w:pPr>
        <w:jc w:val="center"/>
        <w:rPr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Review</w:t>
      </w:r>
      <w:r w:rsidR="0076695A">
        <w:rPr>
          <w:rFonts w:ascii="Arial" w:hAnsi="Arial" w:cs="Arial"/>
          <w:sz w:val="28"/>
          <w:szCs w:val="28"/>
          <w:lang w:val="en-GB"/>
        </w:rPr>
        <w:t>ed</w:t>
      </w:r>
      <w:r w:rsidR="008D37A7">
        <w:rPr>
          <w:rFonts w:ascii="Arial" w:hAnsi="Arial" w:cs="Arial"/>
          <w:sz w:val="28"/>
          <w:szCs w:val="28"/>
          <w:lang w:val="en-GB"/>
        </w:rPr>
        <w:t xml:space="preserve"> a</w:t>
      </w:r>
      <w:r w:rsidR="00184349">
        <w:rPr>
          <w:rFonts w:ascii="Arial" w:hAnsi="Arial" w:cs="Arial"/>
          <w:sz w:val="28"/>
          <w:szCs w:val="28"/>
          <w:lang w:val="en-GB"/>
        </w:rPr>
        <w:t xml:space="preserve">t the meeting of </w:t>
      </w:r>
      <w:r w:rsidR="000D3B1C">
        <w:rPr>
          <w:rFonts w:ascii="Arial" w:hAnsi="Arial" w:cs="Arial"/>
          <w:sz w:val="28"/>
          <w:szCs w:val="28"/>
          <w:lang w:val="en-GB"/>
        </w:rPr>
        <w:t>12 June 2023</w:t>
      </w:r>
    </w:p>
    <w:p w14:paraId="4025CE37" w14:textId="18393F52" w:rsidR="00184349" w:rsidRDefault="00184349" w:rsidP="00184349">
      <w:pPr>
        <w:tabs>
          <w:tab w:val="left" w:pos="1284"/>
        </w:tabs>
        <w:jc w:val="both"/>
        <w:rPr>
          <w:lang w:val="en-GB"/>
        </w:rPr>
      </w:pPr>
      <w:r>
        <w:rPr>
          <w:lang w:val="en-GB"/>
        </w:rPr>
        <w:tab/>
      </w:r>
    </w:p>
    <w:p w14:paraId="0564DDA4" w14:textId="77777777" w:rsidR="00184349" w:rsidRDefault="00184349" w:rsidP="0018434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Policy</w:t>
      </w:r>
    </w:p>
    <w:p w14:paraId="09977EE6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Parish Council will include within its annual budget an amount to be awarded in grants to local organisations which can demonstrate a need for financial support either towards day to day running costs or for a specific project.  </w:t>
      </w:r>
    </w:p>
    <w:p w14:paraId="13EBF860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A444E7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Any organisation applying for a grant from the Parish Council must be able to show that its activities provide a service for and/or bring about an improvement in the quality of life or the environment for residents of the parish.</w:t>
      </w:r>
    </w:p>
    <w:p w14:paraId="5EF43D70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AE5E4A0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Parish Council may consider awarding a grant to organisations based outside the parish if it can be shown that residents of the parish would benefit directly from the service or activity provided by the organisation.</w:t>
      </w:r>
    </w:p>
    <w:p w14:paraId="4080C064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661963E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Grants will not be awarded to commercial organisations, political parties, or groups whose funds are redistributed by a central headquarters.</w:t>
      </w:r>
    </w:p>
    <w:p w14:paraId="08CDA12B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3AC9D86" w14:textId="731CC8B5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Parish Council will record the power under which each grant has been awarded (e.g. S.137 Local Government Act 1972).</w:t>
      </w:r>
    </w:p>
    <w:p w14:paraId="202412A5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2EC0C2D" w14:textId="77777777" w:rsidR="00184349" w:rsidRDefault="00184349" w:rsidP="0018434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How to apply for a grant</w:t>
      </w:r>
    </w:p>
    <w:p w14:paraId="4E711006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Applications should be made on the Parish Council’s grant application form which is available at the end of this document.  </w:t>
      </w:r>
    </w:p>
    <w:p w14:paraId="780DEDE7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6B4E04E" w14:textId="6E4E503D" w:rsidR="00184349" w:rsidRPr="00184349" w:rsidRDefault="004C2111" w:rsidP="001843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organisation making an application</w:t>
      </w:r>
      <w:r w:rsidR="00184349" w:rsidRPr="00184349">
        <w:rPr>
          <w:rFonts w:ascii="Arial" w:hAnsi="Arial" w:cs="Arial"/>
          <w:sz w:val="22"/>
          <w:szCs w:val="22"/>
        </w:rPr>
        <w:t xml:space="preserve"> will normally be expected to have clear written aims and objectives, a written constitution, and a separate bank account</w:t>
      </w:r>
      <w:r w:rsidR="00271063">
        <w:rPr>
          <w:rFonts w:ascii="Arial" w:hAnsi="Arial" w:cs="Arial"/>
          <w:sz w:val="22"/>
          <w:szCs w:val="22"/>
        </w:rPr>
        <w:t xml:space="preserve">, </w:t>
      </w:r>
      <w:r w:rsidR="00271063" w:rsidRPr="006E3D3D">
        <w:rPr>
          <w:rFonts w:ascii="Arial" w:hAnsi="Arial" w:cs="Arial"/>
          <w:sz w:val="22"/>
          <w:szCs w:val="22"/>
        </w:rPr>
        <w:t>ideally</w:t>
      </w:r>
      <w:r w:rsidR="00184349" w:rsidRPr="006E3D3D">
        <w:rPr>
          <w:rFonts w:ascii="Arial" w:hAnsi="Arial" w:cs="Arial"/>
          <w:sz w:val="22"/>
          <w:szCs w:val="22"/>
        </w:rPr>
        <w:t xml:space="preserve"> </w:t>
      </w:r>
      <w:r w:rsidR="00564577" w:rsidRPr="006E3D3D">
        <w:rPr>
          <w:rFonts w:ascii="Arial" w:hAnsi="Arial" w:cs="Arial"/>
          <w:sz w:val="22"/>
          <w:szCs w:val="22"/>
        </w:rPr>
        <w:t>requiring</w:t>
      </w:r>
      <w:r w:rsidR="00184349" w:rsidRPr="006E3D3D">
        <w:rPr>
          <w:rFonts w:ascii="Arial" w:hAnsi="Arial" w:cs="Arial"/>
          <w:sz w:val="22"/>
          <w:szCs w:val="22"/>
        </w:rPr>
        <w:t xml:space="preserve"> </w:t>
      </w:r>
      <w:r w:rsidR="00184349" w:rsidRPr="00184349">
        <w:rPr>
          <w:rFonts w:ascii="Arial" w:hAnsi="Arial" w:cs="Arial"/>
          <w:sz w:val="22"/>
          <w:szCs w:val="22"/>
        </w:rPr>
        <w:t>more than one signatory.</w:t>
      </w:r>
    </w:p>
    <w:p w14:paraId="24801A91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49BD1B8" w14:textId="496C9C4C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completed form and supporting documents should be sent to the Parish Clerk.  </w:t>
      </w:r>
    </w:p>
    <w:p w14:paraId="78C96299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0D870DB" w14:textId="6C70A4CB" w:rsidR="00184349" w:rsidRPr="00B02C49" w:rsidRDefault="35C79EB8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02C49">
        <w:rPr>
          <w:rFonts w:ascii="Arial" w:hAnsi="Arial" w:cs="Arial"/>
          <w:sz w:val="22"/>
          <w:szCs w:val="22"/>
          <w:lang w:val="en-GB"/>
        </w:rPr>
        <w:t xml:space="preserve">Applications will be invited each February, ready for payment at the start of the new financial year.  </w:t>
      </w:r>
    </w:p>
    <w:p w14:paraId="01370A30" w14:textId="77777777" w:rsidR="00C45F41" w:rsidRPr="00B02C49" w:rsidRDefault="00C45F41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22B0D0F" w14:textId="73BC82AF" w:rsidR="00C45F41" w:rsidRPr="006E3D3D" w:rsidRDefault="00C45F41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02C49">
        <w:rPr>
          <w:rFonts w:ascii="Arial" w:hAnsi="Arial" w:cs="Arial"/>
          <w:sz w:val="22"/>
          <w:szCs w:val="22"/>
          <w:lang w:val="en-GB"/>
        </w:rPr>
        <w:t>The Council will however, in exceptional circumstances, reserve the right to award grants at other times of the year</w:t>
      </w:r>
      <w:r w:rsidR="002927AD" w:rsidRPr="00B02C49">
        <w:rPr>
          <w:rFonts w:ascii="Arial" w:hAnsi="Arial" w:cs="Arial"/>
          <w:sz w:val="22"/>
          <w:szCs w:val="22"/>
          <w:lang w:val="en-GB"/>
        </w:rPr>
        <w:t>, provid</w:t>
      </w:r>
      <w:r w:rsidR="00AD5603" w:rsidRPr="00B02C49">
        <w:rPr>
          <w:rFonts w:ascii="Arial" w:hAnsi="Arial" w:cs="Arial"/>
          <w:sz w:val="22"/>
          <w:szCs w:val="22"/>
          <w:lang w:val="en-GB"/>
        </w:rPr>
        <w:t>ing</w:t>
      </w:r>
      <w:r w:rsidR="002927AD" w:rsidRPr="00B02C49">
        <w:rPr>
          <w:rFonts w:ascii="Arial" w:hAnsi="Arial" w:cs="Arial"/>
          <w:sz w:val="22"/>
          <w:szCs w:val="22"/>
          <w:lang w:val="en-GB"/>
        </w:rPr>
        <w:t xml:space="preserve"> all other elements of the grants awarding process are followed. </w:t>
      </w:r>
    </w:p>
    <w:p w14:paraId="6A6E6356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E5DC05" w14:textId="77777777" w:rsidR="00184349" w:rsidRDefault="00184349" w:rsidP="0018434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Additional information required</w:t>
      </w:r>
    </w:p>
    <w:p w14:paraId="3836765F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Organisations must submit with the application form a copy of their last year’s completed accounts.</w:t>
      </w:r>
    </w:p>
    <w:p w14:paraId="1C67EA17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98C2415" w14:textId="77777777" w:rsidR="00184349" w:rsidRDefault="00184349" w:rsidP="0018434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When will grants be awarded?</w:t>
      </w:r>
    </w:p>
    <w:p w14:paraId="08155183" w14:textId="6C42DAB8" w:rsidR="00A24962" w:rsidRDefault="006A2207" w:rsidP="00A24962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A24962">
        <w:rPr>
          <w:rFonts w:ascii="Arial" w:hAnsi="Arial" w:cs="Arial"/>
          <w:sz w:val="22"/>
          <w:szCs w:val="22"/>
          <w:lang w:val="en-GB"/>
        </w:rPr>
        <w:t>pplications will be considered at the Parish Council meeting following the application deadline (or at an extra-ordinary meeting if this is felt necessary owing to the number of applications). Applicants are invited to attend the meeting at which their application will be considered.</w:t>
      </w:r>
    </w:p>
    <w:p w14:paraId="049EC629" w14:textId="77777777" w:rsidR="00A24962" w:rsidRDefault="00A24962" w:rsidP="00A2496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E95B89" w14:textId="2E5AF5F6" w:rsidR="00A24962" w:rsidRDefault="00A24962" w:rsidP="00A24962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If the application is approved, payment</w:t>
      </w:r>
      <w:r w:rsidR="00982957">
        <w:rPr>
          <w:rFonts w:ascii="Arial" w:hAnsi="Arial" w:cs="Arial"/>
          <w:sz w:val="22"/>
          <w:szCs w:val="22"/>
          <w:lang w:val="en-GB"/>
        </w:rPr>
        <w:t xml:space="preserve"> of those grants</w:t>
      </w:r>
      <w:r w:rsidR="00060A74">
        <w:rPr>
          <w:rFonts w:ascii="Arial" w:hAnsi="Arial" w:cs="Arial"/>
          <w:sz w:val="22"/>
          <w:szCs w:val="22"/>
          <w:lang w:val="en-GB"/>
        </w:rPr>
        <w:t xml:space="preserve"> submitted before the application deadline in February,</w:t>
      </w:r>
      <w:r>
        <w:rPr>
          <w:rFonts w:ascii="Arial" w:hAnsi="Arial" w:cs="Arial"/>
          <w:sz w:val="22"/>
          <w:szCs w:val="22"/>
          <w:lang w:val="en-GB"/>
        </w:rPr>
        <w:t xml:space="preserve"> will be made </w:t>
      </w:r>
      <w:r w:rsidR="00060A74">
        <w:rPr>
          <w:rFonts w:ascii="Arial" w:hAnsi="Arial" w:cs="Arial"/>
          <w:sz w:val="22"/>
          <w:szCs w:val="22"/>
          <w:lang w:val="en-GB"/>
        </w:rPr>
        <w:t>in</w:t>
      </w:r>
      <w:r w:rsidR="00622F7B">
        <w:rPr>
          <w:rFonts w:ascii="Arial" w:hAnsi="Arial" w:cs="Arial"/>
          <w:sz w:val="22"/>
          <w:szCs w:val="22"/>
          <w:lang w:val="en-GB"/>
        </w:rPr>
        <w:t xml:space="preserve"> April, at the start of the new financial year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060A74">
        <w:rPr>
          <w:rFonts w:ascii="Arial" w:hAnsi="Arial" w:cs="Arial"/>
          <w:sz w:val="22"/>
          <w:szCs w:val="22"/>
          <w:lang w:val="en-GB"/>
        </w:rPr>
        <w:t xml:space="preserve">  </w:t>
      </w:r>
      <w:r w:rsidR="002B5C00">
        <w:rPr>
          <w:rFonts w:ascii="Arial" w:hAnsi="Arial" w:cs="Arial"/>
          <w:sz w:val="22"/>
          <w:szCs w:val="22"/>
          <w:lang w:val="en-GB"/>
        </w:rPr>
        <w:t>Payment of grant sums approved at any other times of year will</w:t>
      </w:r>
      <w:r w:rsidR="00FD2C54">
        <w:rPr>
          <w:rFonts w:ascii="Arial" w:hAnsi="Arial" w:cs="Arial"/>
          <w:sz w:val="22"/>
          <w:szCs w:val="22"/>
          <w:lang w:val="en-GB"/>
        </w:rPr>
        <w:t>, where possible,</w:t>
      </w:r>
      <w:r w:rsidR="002B5C00">
        <w:rPr>
          <w:rFonts w:ascii="Arial" w:hAnsi="Arial" w:cs="Arial"/>
          <w:sz w:val="22"/>
          <w:szCs w:val="22"/>
          <w:lang w:val="en-GB"/>
        </w:rPr>
        <w:t xml:space="preserve"> be made </w:t>
      </w:r>
      <w:r w:rsidR="00FD2C54">
        <w:rPr>
          <w:rFonts w:ascii="Arial" w:hAnsi="Arial" w:cs="Arial"/>
          <w:sz w:val="22"/>
          <w:szCs w:val="22"/>
          <w:lang w:val="en-GB"/>
        </w:rPr>
        <w:t xml:space="preserve">in the month following their approval. </w:t>
      </w:r>
      <w:r w:rsidR="004D5CA0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6E21BC" w:rsidRPr="00B02C49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</w:p>
    <w:p w14:paraId="180EBA7F" w14:textId="77777777" w:rsidR="00A24962" w:rsidRPr="008D37A7" w:rsidRDefault="00A24962" w:rsidP="00184349">
      <w:pPr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75726593" w14:textId="77777777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0AFC0B2" w14:textId="77777777" w:rsidR="00184349" w:rsidRDefault="00184349" w:rsidP="0018434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Follow up</w:t>
      </w:r>
    </w:p>
    <w:p w14:paraId="31805617" w14:textId="36E06E22" w:rsidR="00184349" w:rsidRDefault="00184349" w:rsidP="0018434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Parish Council will ask for confirmation that the grant has been spent as intended,</w:t>
      </w:r>
      <w:r w:rsidR="004D5CA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and may require evidence of this.  </w:t>
      </w:r>
      <w:r w:rsidR="00B81129">
        <w:rPr>
          <w:rFonts w:ascii="Arial" w:hAnsi="Arial" w:cs="Arial"/>
          <w:sz w:val="22"/>
          <w:szCs w:val="22"/>
          <w:lang w:val="en-GB"/>
        </w:rPr>
        <w:t xml:space="preserve">In the event that the money </w:t>
      </w:r>
      <w:r w:rsidR="00A83458">
        <w:rPr>
          <w:rFonts w:ascii="Arial" w:hAnsi="Arial" w:cs="Arial"/>
          <w:sz w:val="22"/>
          <w:szCs w:val="22"/>
          <w:lang w:val="en-GB"/>
        </w:rPr>
        <w:t xml:space="preserve">is not needed </w:t>
      </w:r>
      <w:r w:rsidR="007048BA">
        <w:rPr>
          <w:rFonts w:ascii="Arial" w:hAnsi="Arial" w:cs="Arial"/>
          <w:sz w:val="22"/>
          <w:szCs w:val="22"/>
          <w:lang w:val="en-GB"/>
        </w:rPr>
        <w:t xml:space="preserve">or used </w:t>
      </w:r>
      <w:r w:rsidR="00A83458">
        <w:rPr>
          <w:rFonts w:ascii="Arial" w:hAnsi="Arial" w:cs="Arial"/>
          <w:sz w:val="22"/>
          <w:szCs w:val="22"/>
          <w:lang w:val="en-GB"/>
        </w:rPr>
        <w:t xml:space="preserve">for its designated purpose, it must be returned to the Parish Council. </w:t>
      </w:r>
    </w:p>
    <w:p w14:paraId="7383CB03" w14:textId="5920083D" w:rsidR="001A673D" w:rsidRDefault="001A673D">
      <w:pPr>
        <w:spacing w:after="160" w:line="259" w:lineRule="auto"/>
      </w:pPr>
      <w:r>
        <w:br w:type="page"/>
      </w:r>
    </w:p>
    <w:p w14:paraId="3CE8FC8E" w14:textId="77777777" w:rsidR="00184349" w:rsidRDefault="00184349"/>
    <w:p w14:paraId="5AFB1DEE" w14:textId="6EB82919" w:rsidR="00184349" w:rsidRDefault="00184349"/>
    <w:p w14:paraId="35CE7CE8" w14:textId="05AE0415" w:rsidR="00184349" w:rsidRPr="00184349" w:rsidRDefault="00184349" w:rsidP="0018434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84349">
        <w:rPr>
          <w:rFonts w:ascii="Arial" w:hAnsi="Arial" w:cs="Arial"/>
          <w:b/>
          <w:sz w:val="28"/>
          <w:szCs w:val="28"/>
          <w:lang w:val="en-GB"/>
        </w:rPr>
        <w:t>Wivelsfield Parish Council</w:t>
      </w:r>
    </w:p>
    <w:p w14:paraId="547CE2E4" w14:textId="6187E7A5" w:rsidR="00184349" w:rsidRDefault="00184349" w:rsidP="00184349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Grant Application Form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184349" w14:paraId="6796FDE7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658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046AEEE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organisation</w:t>
            </w:r>
          </w:p>
          <w:p w14:paraId="52B19596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6D05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184349" w14:paraId="12C7D4DC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3C1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DA63EC2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Contact name and address</w:t>
            </w:r>
          </w:p>
          <w:p w14:paraId="0DC2626F" w14:textId="034ACBE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546FA83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F056AA7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DD95445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582BF79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3F847B8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6E4319E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B5030B8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Telephone number</w:t>
            </w:r>
          </w:p>
          <w:p w14:paraId="4E69F722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4B4EB42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Email address</w:t>
            </w:r>
          </w:p>
          <w:p w14:paraId="45EFEE9A" w14:textId="77777777" w:rsidR="00232E65" w:rsidRDefault="00232E6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23AA998" w14:textId="3A9614C9" w:rsidR="00232E65" w:rsidRDefault="00232E6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within the organisation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08AE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  <w:p w14:paraId="371EDA98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  <w:p w14:paraId="35B4DBD3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  <w:p w14:paraId="766208FD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  <w:p w14:paraId="29FFBBDC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  <w:p w14:paraId="52D6BAC4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184349" w14:paraId="523D3EEE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5BB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7D74730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Aims of organisation</w:t>
            </w:r>
          </w:p>
          <w:p w14:paraId="58D2D560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505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184349" w14:paraId="486DA353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08F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D81B73C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Charity number if applicable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5DC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184349" w14:paraId="63FC3DFB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0CE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B9A8C75" w14:textId="45497496" w:rsidR="00184349" w:rsidRDefault="00184349" w:rsidP="35A6103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35A6103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Details of project for which grant is required</w:t>
            </w:r>
          </w:p>
          <w:p w14:paraId="34193491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ED0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35A61034" w14:paraId="475BEF53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C55" w14:textId="1CD54AF4" w:rsidR="003F566C" w:rsidRPr="00B02C49" w:rsidRDefault="003F566C" w:rsidP="003F566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Please identify which sector of the community </w:t>
            </w:r>
            <w:r w:rsidR="006561FD"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the project </w:t>
            </w: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will benefit</w:t>
            </w:r>
            <w:r w:rsidR="0012446F"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, along with </w:t>
            </w:r>
            <w:r w:rsidR="006561FD"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the </w:t>
            </w: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estimated numbers of people </w:t>
            </w:r>
          </w:p>
          <w:p w14:paraId="5942C32A" w14:textId="7CB092B0" w:rsidR="35A61034" w:rsidRPr="00B02C49" w:rsidRDefault="35A61034" w:rsidP="35A6103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EE548FC" w14:textId="7DA9EA3F" w:rsidR="35A61034" w:rsidRPr="008D37A7" w:rsidRDefault="35A61034" w:rsidP="35A6103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5D5" w14:textId="5D8A5EC3" w:rsidR="35A61034" w:rsidRDefault="35A61034" w:rsidP="35A61034">
            <w:pPr>
              <w:rPr>
                <w:b/>
                <w:bCs/>
                <w:lang w:val="en-GB"/>
              </w:rPr>
            </w:pPr>
          </w:p>
        </w:tc>
      </w:tr>
      <w:tr w:rsidR="35A61034" w14:paraId="62273AA2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00F" w14:textId="725FEE10" w:rsidR="003F566C" w:rsidRPr="0012446F" w:rsidRDefault="0012446F" w:rsidP="003F566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Will the project have wider community benefit? </w:t>
            </w:r>
            <w:r w:rsidR="003F566C" w:rsidRPr="0012446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What will success look like?</w:t>
            </w:r>
          </w:p>
          <w:p w14:paraId="6D537318" w14:textId="77777777" w:rsidR="003F566C" w:rsidRPr="00B02C49" w:rsidRDefault="003F566C" w:rsidP="35A6103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DB27DB1" w14:textId="5575CB73" w:rsidR="35A61034" w:rsidRPr="008D37A7" w:rsidRDefault="35A61034" w:rsidP="35A6103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462" w14:textId="4A244C5B" w:rsidR="35A61034" w:rsidRDefault="35A61034" w:rsidP="35A61034">
            <w:pPr>
              <w:rPr>
                <w:b/>
                <w:bCs/>
                <w:lang w:val="en-GB"/>
              </w:rPr>
            </w:pPr>
          </w:p>
        </w:tc>
      </w:tr>
      <w:tr w:rsidR="00184349" w14:paraId="50A8B859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98C" w14:textId="11B30623" w:rsidR="00184349" w:rsidRDefault="35C79EB8" w:rsidP="35A6103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35C79EB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Anticipated total cost of project including VAT (please continue on a separate sheet if necessary)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7F2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00184349" w14:paraId="6ADAD24C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419" w14:textId="2583E1EF" w:rsidR="00184349" w:rsidRDefault="00184349" w:rsidP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Other funding sources secured and amount</w:t>
            </w:r>
          </w:p>
          <w:p w14:paraId="5EE2C004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BED40A1" w14:textId="4F79EACB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3EE7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  <w:tr w:rsidR="35C79EB8" w14:paraId="19716261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492" w14:textId="77777777" w:rsidR="009650CB" w:rsidRPr="00B02C49" w:rsidRDefault="35C79EB8" w:rsidP="35C79E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Reserves </w:t>
            </w:r>
          </w:p>
          <w:p w14:paraId="5A7BB2F2" w14:textId="21DA1320" w:rsidR="35C79EB8" w:rsidRPr="00B02C49" w:rsidRDefault="009650CB" w:rsidP="35C79E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</w:t>
            </w:r>
            <w:r w:rsidR="35C79EB8"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 you have any of the following reserves and if so</w:t>
            </w: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</w:t>
            </w:r>
            <w:r w:rsidR="35C79EB8"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what are the values?</w:t>
            </w:r>
          </w:p>
          <w:p w14:paraId="087EBB29" w14:textId="0CF61D24" w:rsidR="35C79EB8" w:rsidRPr="00B02C49" w:rsidRDefault="35C79EB8" w:rsidP="35C79E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5EDEE82" w14:textId="6B3E90B9" w:rsidR="35C79EB8" w:rsidRPr="00B02C49" w:rsidRDefault="35C79EB8" w:rsidP="005134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Free/general (unallocated) reserves – money that can be </w:t>
            </w: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used to pay for any future activities</w:t>
            </w:r>
          </w:p>
          <w:p w14:paraId="0B7B567C" w14:textId="77B42E0C" w:rsidR="35C79EB8" w:rsidRPr="00B02C49" w:rsidRDefault="35C79EB8" w:rsidP="35C79E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39E4418" w14:textId="6CF11A7B" w:rsidR="35C79EB8" w:rsidRPr="008D37A7" w:rsidRDefault="35C79EB8" w:rsidP="00B02C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Restricted / designated (allocated) reserves – money set aside for a specific purpose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05B" w14:textId="248BD8EE" w:rsidR="35C79EB8" w:rsidRPr="008D37A7" w:rsidRDefault="00C764DE" w:rsidP="35C79E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02C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 xml:space="preserve">          Reserve Heading                                     Sum £</w:t>
            </w:r>
          </w:p>
        </w:tc>
      </w:tr>
      <w:tr w:rsidR="00184349" w14:paraId="57386446" w14:textId="77777777" w:rsidTr="35C79E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828" w14:textId="77777777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8B9CA87" w14:textId="71204510" w:rsidR="00184349" w:rsidRDefault="0018434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Value of grant being applied for from the Parish Council</w:t>
            </w:r>
            <w:r w:rsidR="00C764D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(£)</w:t>
            </w:r>
            <w:r w:rsidR="0011140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9D9" w14:textId="77777777" w:rsidR="00184349" w:rsidRDefault="00184349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</w:tbl>
    <w:p w14:paraId="296BC558" w14:textId="77777777" w:rsidR="00184349" w:rsidRDefault="00184349" w:rsidP="00184349">
      <w:pPr>
        <w:rPr>
          <w:rFonts w:ascii="Arial" w:hAnsi="Arial" w:cs="Arial"/>
          <w:b/>
          <w:sz w:val="22"/>
          <w:szCs w:val="22"/>
          <w:lang w:val="en-GB"/>
        </w:rPr>
      </w:pPr>
    </w:p>
    <w:p w14:paraId="267E9ABC" w14:textId="08831C4C" w:rsidR="00184349" w:rsidRDefault="00184349" w:rsidP="00184349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return completed application form with a copy of your last year’s accounts to:-</w:t>
      </w:r>
    </w:p>
    <w:p w14:paraId="28E14675" w14:textId="6558CED8" w:rsidR="00184349" w:rsidRDefault="00184349" w:rsidP="00184349">
      <w:pPr>
        <w:rPr>
          <w:rFonts w:ascii="Arial" w:hAnsi="Arial" w:cs="Arial"/>
          <w:b/>
          <w:sz w:val="22"/>
          <w:szCs w:val="22"/>
          <w:lang w:val="en-GB"/>
        </w:rPr>
      </w:pPr>
    </w:p>
    <w:p w14:paraId="1B04143B" w14:textId="348285E6" w:rsidR="00184349" w:rsidRDefault="00184349" w:rsidP="00184349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Liz Gander, Clerk to Wivelsfield Parish Council</w:t>
      </w:r>
    </w:p>
    <w:p w14:paraId="0E57925D" w14:textId="09DAADCC" w:rsidR="00184349" w:rsidRDefault="0076695A" w:rsidP="00184349">
      <w:pPr>
        <w:rPr>
          <w:rFonts w:ascii="Arial" w:hAnsi="Arial" w:cs="Arial"/>
          <w:b/>
          <w:sz w:val="22"/>
          <w:szCs w:val="22"/>
          <w:lang w:val="en-GB"/>
        </w:rPr>
      </w:pPr>
      <w:hyperlink r:id="rId6" w:history="1">
        <w:r w:rsidR="00184349" w:rsidRPr="00D22D0F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clerk@wivelsfield.org.uk</w:t>
        </w:r>
      </w:hyperlink>
      <w:r w:rsidR="00184349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A0D84AB" w14:textId="77777777" w:rsidR="00184349" w:rsidRDefault="00184349"/>
    <w:sectPr w:rsidR="00184349" w:rsidSect="0018434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583C"/>
    <w:multiLevelType w:val="hybridMultilevel"/>
    <w:tmpl w:val="76B43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45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49"/>
    <w:rsid w:val="00012FE1"/>
    <w:rsid w:val="00035914"/>
    <w:rsid w:val="00060A74"/>
    <w:rsid w:val="000D3B1C"/>
    <w:rsid w:val="00111403"/>
    <w:rsid w:val="0012446F"/>
    <w:rsid w:val="00184349"/>
    <w:rsid w:val="001A673D"/>
    <w:rsid w:val="00204EF1"/>
    <w:rsid w:val="00232E65"/>
    <w:rsid w:val="00237FDC"/>
    <w:rsid w:val="00271063"/>
    <w:rsid w:val="002927AD"/>
    <w:rsid w:val="002B5C00"/>
    <w:rsid w:val="00357A31"/>
    <w:rsid w:val="003F03FE"/>
    <w:rsid w:val="003F566C"/>
    <w:rsid w:val="0043626A"/>
    <w:rsid w:val="004C2111"/>
    <w:rsid w:val="004D5CA0"/>
    <w:rsid w:val="005134B5"/>
    <w:rsid w:val="00564577"/>
    <w:rsid w:val="005D080C"/>
    <w:rsid w:val="005D6A20"/>
    <w:rsid w:val="0062287B"/>
    <w:rsid w:val="00622F7B"/>
    <w:rsid w:val="006561FD"/>
    <w:rsid w:val="006A2207"/>
    <w:rsid w:val="006C5C2E"/>
    <w:rsid w:val="006E21BC"/>
    <w:rsid w:val="006E3D3D"/>
    <w:rsid w:val="006E7D70"/>
    <w:rsid w:val="007048BA"/>
    <w:rsid w:val="0076695A"/>
    <w:rsid w:val="00774A89"/>
    <w:rsid w:val="008A4D2B"/>
    <w:rsid w:val="008D37A7"/>
    <w:rsid w:val="009650CB"/>
    <w:rsid w:val="00982957"/>
    <w:rsid w:val="00A02992"/>
    <w:rsid w:val="00A24962"/>
    <w:rsid w:val="00A30D75"/>
    <w:rsid w:val="00A83458"/>
    <w:rsid w:val="00AD5603"/>
    <w:rsid w:val="00B02C49"/>
    <w:rsid w:val="00B30F23"/>
    <w:rsid w:val="00B56315"/>
    <w:rsid w:val="00B81129"/>
    <w:rsid w:val="00BB55EA"/>
    <w:rsid w:val="00BF1CC7"/>
    <w:rsid w:val="00C45F41"/>
    <w:rsid w:val="00C764DE"/>
    <w:rsid w:val="00CE7293"/>
    <w:rsid w:val="00D11DB3"/>
    <w:rsid w:val="00D84A99"/>
    <w:rsid w:val="00DF4BBD"/>
    <w:rsid w:val="00E3250F"/>
    <w:rsid w:val="00F17C74"/>
    <w:rsid w:val="00F8251A"/>
    <w:rsid w:val="00FD2C54"/>
    <w:rsid w:val="08211DFE"/>
    <w:rsid w:val="0A317381"/>
    <w:rsid w:val="0D0C23E7"/>
    <w:rsid w:val="15B72BFA"/>
    <w:rsid w:val="178F345A"/>
    <w:rsid w:val="1B40E8E9"/>
    <w:rsid w:val="3579450A"/>
    <w:rsid w:val="35A61034"/>
    <w:rsid w:val="35C79EB8"/>
    <w:rsid w:val="4294A01E"/>
    <w:rsid w:val="4FD5A585"/>
    <w:rsid w:val="53BCB7DF"/>
    <w:rsid w:val="55072967"/>
    <w:rsid w:val="55F3964C"/>
    <w:rsid w:val="599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79F7"/>
  <w15:chartTrackingRefBased/>
  <w15:docId w15:val="{A8028683-36EC-455E-BFC4-A68BE3B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3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wivelsfield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Wivelsfield Clerk</dc:creator>
  <cp:keywords/>
  <dc:description/>
  <cp:lastModifiedBy>Wivelsfield Clerk</cp:lastModifiedBy>
  <cp:revision>5</cp:revision>
  <cp:lastPrinted>2022-01-04T19:54:00Z</cp:lastPrinted>
  <dcterms:created xsi:type="dcterms:W3CDTF">2023-02-01T13:42:00Z</dcterms:created>
  <dcterms:modified xsi:type="dcterms:W3CDTF">2023-06-26T17:05:00Z</dcterms:modified>
</cp:coreProperties>
</file>